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BE8" w:rsidRPr="00EA4BE8" w:rsidRDefault="00EA4BE8">
      <w:pPr>
        <w:jc w:val="center"/>
        <w:rPr>
          <w:rFonts w:ascii="Times New Roman" w:hAnsi="Times New Roman" w:cs="Times New Roman"/>
          <w:b/>
          <w:sz w:val="36"/>
          <w:szCs w:val="32"/>
        </w:rPr>
      </w:pPr>
      <w:r w:rsidRPr="00EA4BE8">
        <w:rPr>
          <w:rFonts w:ascii="Times New Roman" w:hAnsi="Times New Roman" w:cs="Times New Roman"/>
          <w:b/>
          <w:sz w:val="36"/>
          <w:szCs w:val="32"/>
        </w:rPr>
        <w:t>Una Fuerza Constructiva Firme en Mundo Cambiante</w:t>
      </w:r>
    </w:p>
    <w:p w:rsidR="006A4925" w:rsidRDefault="00EA4BE8">
      <w:pPr>
        <w:jc w:val="center"/>
        <w:rPr>
          <w:rFonts w:ascii="Times New Roman" w:hAnsi="Times New Roman" w:cs="Times New Roman"/>
          <w:sz w:val="32"/>
          <w:szCs w:val="32"/>
        </w:rPr>
      </w:pPr>
      <w:r>
        <w:rPr>
          <w:rFonts w:ascii="Times New Roman" w:hAnsi="Times New Roman" w:cs="Times New Roman"/>
          <w:sz w:val="32"/>
          <w:szCs w:val="32"/>
        </w:rPr>
        <w:t>Discurso titulado en la "Conservación con China" en la 61ª Conferencia de Seguridad de Múnich</w:t>
      </w:r>
    </w:p>
    <w:p w:rsidR="006A4925" w:rsidRDefault="00EA4BE8">
      <w:pPr>
        <w:jc w:val="center"/>
        <w:rPr>
          <w:rFonts w:ascii="Times New Roman" w:hAnsi="Times New Roman" w:cs="Times New Roman"/>
          <w:sz w:val="32"/>
          <w:szCs w:val="32"/>
        </w:rPr>
      </w:pPr>
      <w:r>
        <w:rPr>
          <w:rFonts w:ascii="Times New Roman" w:hAnsi="Times New Roman" w:cs="Times New Roman"/>
          <w:sz w:val="32"/>
          <w:szCs w:val="32"/>
        </w:rPr>
        <w:t>Wang Yi</w:t>
      </w:r>
    </w:p>
    <w:p w:rsidR="006A4925" w:rsidRDefault="00EA4BE8">
      <w:pPr>
        <w:jc w:val="center"/>
        <w:rPr>
          <w:rFonts w:ascii="Times New Roman" w:hAnsi="Times New Roman" w:cs="Times New Roman"/>
          <w:sz w:val="32"/>
          <w:szCs w:val="32"/>
        </w:rPr>
      </w:pPr>
      <w:r>
        <w:rPr>
          <w:rFonts w:ascii="Times New Roman" w:hAnsi="Times New Roman" w:cs="Times New Roman"/>
          <w:sz w:val="32"/>
          <w:szCs w:val="32"/>
        </w:rPr>
        <w:t>(Múnich, 14 de febrero de 2025)</w:t>
      </w:r>
    </w:p>
    <w:p w:rsidR="006A4925" w:rsidRDefault="006A4925">
      <w:pPr>
        <w:rPr>
          <w:rFonts w:ascii="Times New Roman" w:hAnsi="Times New Roman" w:cs="Times New Roman"/>
          <w:sz w:val="32"/>
          <w:szCs w:val="32"/>
        </w:rPr>
      </w:pPr>
    </w:p>
    <w:p w:rsidR="006A4925" w:rsidRDefault="00EA4BE8">
      <w:pPr>
        <w:rPr>
          <w:rFonts w:ascii="Times New Roman" w:hAnsi="Times New Roman" w:cs="Times New Roman"/>
          <w:sz w:val="32"/>
          <w:szCs w:val="32"/>
        </w:rPr>
      </w:pPr>
      <w:r>
        <w:rPr>
          <w:rFonts w:ascii="Times New Roman" w:hAnsi="Times New Roman" w:cs="Times New Roman"/>
          <w:sz w:val="32"/>
          <w:szCs w:val="32"/>
        </w:rPr>
        <w:t>Estimado presidente Heusgen,</w:t>
      </w:r>
    </w:p>
    <w:p w:rsidR="006A4925" w:rsidRDefault="00EA4BE8">
      <w:pPr>
        <w:rPr>
          <w:rFonts w:ascii="Times New Roman" w:hAnsi="Times New Roman" w:cs="Times New Roman"/>
          <w:sz w:val="32"/>
          <w:szCs w:val="32"/>
        </w:rPr>
      </w:pPr>
      <w:r>
        <w:rPr>
          <w:rFonts w:ascii="Times New Roman" w:hAnsi="Times New Roman" w:cs="Times New Roman"/>
          <w:sz w:val="32"/>
          <w:szCs w:val="32"/>
        </w:rPr>
        <w:t>Amigos y colegas:</w:t>
      </w:r>
    </w:p>
    <w:p w:rsidR="006A4925" w:rsidRDefault="006A4925">
      <w:pPr>
        <w:rPr>
          <w:rFonts w:ascii="Times New Roman" w:hAnsi="Times New Roman" w:cs="Times New Roman"/>
          <w:sz w:val="32"/>
          <w:szCs w:val="32"/>
        </w:rPr>
      </w:pPr>
    </w:p>
    <w:p w:rsidR="006A4925" w:rsidRDefault="00EA4BE8">
      <w:pPr>
        <w:rPr>
          <w:rFonts w:ascii="Times New Roman" w:hAnsi="Times New Roman" w:cs="Times New Roman"/>
          <w:sz w:val="32"/>
          <w:szCs w:val="32"/>
        </w:rPr>
      </w:pPr>
      <w:r>
        <w:rPr>
          <w:rFonts w:ascii="Times New Roman" w:hAnsi="Times New Roman" w:cs="Times New Roman"/>
          <w:sz w:val="32"/>
          <w:szCs w:val="32"/>
        </w:rPr>
        <w:t>Vivimos en un mundo más complejo y turbulento, y todos nos preocupamos por hacia dónde irá este mundo en el futuro. Respondiendo con el tema del informe de la Conferencia de Seguridad de M</w:t>
      </w:r>
      <w:r w:rsidRPr="00EA4BE8">
        <w:rPr>
          <w:rFonts w:ascii="Times New Roman" w:hAnsi="Times New Roman" w:cs="Times New Roman"/>
          <w:sz w:val="32"/>
          <w:szCs w:val="32"/>
        </w:rPr>
        <w:t>ú</w:t>
      </w:r>
      <w:r>
        <w:rPr>
          <w:rFonts w:ascii="Times New Roman" w:hAnsi="Times New Roman" w:cs="Times New Roman"/>
          <w:sz w:val="32"/>
          <w:szCs w:val="32"/>
        </w:rPr>
        <w:t>nich de este año, la respuesta es que se dirige a la multipolarización. Hace 80 años, cuando se fundó</w:t>
      </w:r>
      <w:r>
        <w:rPr>
          <w:rFonts w:ascii="Times New Roman" w:hAnsi="Times New Roman" w:cs="Times New Roman" w:hint="eastAsia"/>
          <w:sz w:val="32"/>
          <w:szCs w:val="32"/>
        </w:rPr>
        <w:t xml:space="preserve"> </w:t>
      </w:r>
      <w:r>
        <w:rPr>
          <w:rFonts w:ascii="Times New Roman" w:hAnsi="Times New Roman" w:cs="Times New Roman"/>
          <w:sz w:val="32"/>
          <w:szCs w:val="32"/>
        </w:rPr>
        <w:t>la Organización de las Naciones Unidas (ONU), solo había 51 miembros. Hoy en día, 193 países comparten un mismo barco. Un mundo multipolar no solo es una inevitabilidad histórica, sino que también se está convirtiendo una nueva realidad.</w:t>
      </w:r>
    </w:p>
    <w:p w:rsidR="006A4925" w:rsidRDefault="006A4925">
      <w:pPr>
        <w:rPr>
          <w:rFonts w:ascii="Times New Roman" w:hAnsi="Times New Roman" w:cs="Times New Roman"/>
          <w:sz w:val="32"/>
          <w:szCs w:val="32"/>
        </w:rPr>
      </w:pPr>
    </w:p>
    <w:p w:rsidR="006A4925" w:rsidRDefault="00EA4BE8">
      <w:pPr>
        <w:rPr>
          <w:rFonts w:ascii="Times New Roman" w:hAnsi="Times New Roman" w:cs="Times New Roman"/>
          <w:sz w:val="32"/>
          <w:szCs w:val="32"/>
        </w:rPr>
      </w:pPr>
      <w:r>
        <w:rPr>
          <w:rFonts w:ascii="Times New Roman" w:hAnsi="Times New Roman" w:cs="Times New Roman"/>
          <w:sz w:val="32"/>
          <w:szCs w:val="32"/>
        </w:rPr>
        <w:t xml:space="preserve">¿La multipolarización traerá turbulencia, desorden, conflicto y confrontación? ¿Significa que los grandes países dominan y el </w:t>
      </w:r>
      <w:r>
        <w:rPr>
          <w:rFonts w:ascii="Times New Roman" w:hAnsi="Times New Roman" w:cs="Times New Roman"/>
          <w:sz w:val="32"/>
          <w:szCs w:val="32"/>
        </w:rPr>
        <w:lastRenderedPageBreak/>
        <w:t>fuerte se come al débil? La respuesta de China es que se debe promover la construcción de un mundo multipolar igualitario y ordenado. Esta es una trascendental propuesta presentada por el presidente Xi Jinping, y también representa nuestra sincera expectativa para un mundo multipolar. China sin duda será un factor de certidumbre en este sistema multipolar y se esforzará por ser una fuerza constructiva firme en un mundo.</w:t>
      </w:r>
      <w:r>
        <w:rPr>
          <w:rFonts w:ascii="Times New Roman" w:hAnsi="Times New Roman" w:cs="Times New Roman" w:hint="eastAsia"/>
          <w:sz w:val="32"/>
          <w:szCs w:val="32"/>
        </w:rPr>
        <w:t xml:space="preserve"> </w:t>
      </w:r>
      <w:r>
        <w:rPr>
          <w:rFonts w:ascii="Times New Roman" w:hAnsi="Times New Roman" w:cs="Times New Roman"/>
          <w:sz w:val="32"/>
          <w:szCs w:val="32"/>
        </w:rPr>
        <w:t>A continuación, expresaré</w:t>
      </w:r>
      <w:r w:rsidRPr="00EA4BE8">
        <w:rPr>
          <w:rFonts w:ascii="Times New Roman" w:hAnsi="Times New Roman" w:cs="Times New Roman"/>
          <w:sz w:val="32"/>
          <w:szCs w:val="32"/>
        </w:rPr>
        <w:t xml:space="preserve"> 4 opiniones.</w:t>
      </w:r>
    </w:p>
    <w:p w:rsidR="006A4925" w:rsidRDefault="006A4925">
      <w:pPr>
        <w:rPr>
          <w:rFonts w:ascii="Times New Roman" w:hAnsi="Times New Roman" w:cs="Times New Roman"/>
          <w:sz w:val="32"/>
          <w:szCs w:val="32"/>
        </w:rPr>
      </w:pPr>
    </w:p>
    <w:p w:rsidR="006A4925" w:rsidRDefault="00EA4BE8">
      <w:pPr>
        <w:rPr>
          <w:rFonts w:ascii="Times New Roman" w:hAnsi="Times New Roman" w:cs="Times New Roman"/>
          <w:sz w:val="32"/>
          <w:szCs w:val="32"/>
        </w:rPr>
      </w:pPr>
      <w:r>
        <w:rPr>
          <w:rFonts w:ascii="Times New Roman" w:hAnsi="Times New Roman" w:cs="Times New Roman"/>
          <w:sz w:val="32"/>
          <w:szCs w:val="32"/>
        </w:rPr>
        <w:t>1. Debemos fomentar el trato en pie de la igualdad. La competencia entre grandes potencias ha traído desastres a la humanidad, y las dos guerras mundiales son un ejemplo reciente. Ya sea el sistema colonial o el sistema centro-periferia, los órdenes desiguales están destinados a desaparecer. La independencia y la autonomía de los países del mundo están en auge, y la democratización de las relaciones internacionales es imparable. Persistir en la igualdad de derechos, la igualdad de oportunidades y la igualdad de reglas debe ser el principio básico para construir un mundo multipolar.</w:t>
      </w:r>
    </w:p>
    <w:p w:rsidR="006A4925" w:rsidRDefault="006A4925">
      <w:pPr>
        <w:rPr>
          <w:rFonts w:ascii="Times New Roman" w:hAnsi="Times New Roman" w:cs="Times New Roman"/>
          <w:sz w:val="32"/>
          <w:szCs w:val="32"/>
        </w:rPr>
      </w:pPr>
    </w:p>
    <w:p w:rsidR="006A4925" w:rsidRDefault="00EA4BE8">
      <w:pPr>
        <w:rPr>
          <w:rFonts w:ascii="Times New Roman" w:hAnsi="Times New Roman" w:cs="Times New Roman"/>
          <w:sz w:val="32"/>
          <w:szCs w:val="32"/>
        </w:rPr>
      </w:pPr>
      <w:r>
        <w:rPr>
          <w:rFonts w:ascii="Times New Roman" w:hAnsi="Times New Roman" w:cs="Times New Roman"/>
          <w:sz w:val="32"/>
          <w:szCs w:val="32"/>
        </w:rPr>
        <w:t xml:space="preserve">Es precisamente abrazando este principio que China aboga por la igualdad entre todos los países sin importar su tamaño, y llama a </w:t>
      </w:r>
      <w:r>
        <w:rPr>
          <w:rFonts w:ascii="Times New Roman" w:hAnsi="Times New Roman" w:cs="Times New Roman"/>
          <w:sz w:val="32"/>
          <w:szCs w:val="32"/>
        </w:rPr>
        <w:lastRenderedPageBreak/>
        <w:t>aumentar representatividad y el derecho a la voz de los países en desarrollo en el sistema internacional. Esto no conducirá a la "</w:t>
      </w:r>
      <w:r w:rsidRPr="00EA4BE8">
        <w:rPr>
          <w:rFonts w:ascii="Times New Roman" w:hAnsi="Times New Roman" w:cs="Times New Roman"/>
          <w:sz w:val="32"/>
          <w:szCs w:val="32"/>
        </w:rPr>
        <w:t>decadencia</w:t>
      </w:r>
      <w:r>
        <w:rPr>
          <w:rFonts w:ascii="Times New Roman" w:hAnsi="Times New Roman" w:cs="Times New Roman"/>
          <w:sz w:val="32"/>
          <w:szCs w:val="32"/>
        </w:rPr>
        <w:t xml:space="preserve"> de Occidente", sino que promoverá la ganancia compartida mundial. Es una medida sensata que la Conferencia de Seguridad de Múnich haya invitado a más representantes de los países del "Sur Global" en los últimos años. Cada país debería tener su voz escuchada, y cada país debería poder encontrar su lugar y desempeñar su papel en un paradigma multipolar. </w:t>
      </w:r>
    </w:p>
    <w:p w:rsidR="006A4925" w:rsidRDefault="006A4925">
      <w:pPr>
        <w:rPr>
          <w:rFonts w:ascii="Times New Roman" w:hAnsi="Times New Roman" w:cs="Times New Roman"/>
          <w:sz w:val="32"/>
          <w:szCs w:val="32"/>
        </w:rPr>
      </w:pPr>
    </w:p>
    <w:p w:rsidR="006A4925" w:rsidRDefault="00EA4BE8">
      <w:pPr>
        <w:rPr>
          <w:rFonts w:ascii="Times New Roman" w:hAnsi="Times New Roman" w:cs="Times New Roman"/>
          <w:sz w:val="32"/>
          <w:szCs w:val="32"/>
        </w:rPr>
      </w:pPr>
      <w:r>
        <w:rPr>
          <w:rFonts w:ascii="Times New Roman" w:hAnsi="Times New Roman" w:cs="Times New Roman"/>
          <w:sz w:val="32"/>
          <w:szCs w:val="32"/>
        </w:rPr>
        <w:t>2. Debemos respetar el Estado de derecho internacional. En China tenemos un dicho antiguo: "Sin reglas, no se puede hacer nada en orden". Los propósitos y principios de la Carta de l</w:t>
      </w:r>
      <w:r>
        <w:rPr>
          <w:rFonts w:ascii="Times New Roman" w:hAnsi="Times New Roman" w:cs="Times New Roman" w:hint="eastAsia"/>
          <w:sz w:val="32"/>
          <w:szCs w:val="32"/>
        </w:rPr>
        <w:t xml:space="preserve">a </w:t>
      </w:r>
      <w:r>
        <w:rPr>
          <w:rFonts w:ascii="Times New Roman" w:hAnsi="Times New Roman" w:cs="Times New Roman"/>
          <w:sz w:val="32"/>
          <w:szCs w:val="32"/>
        </w:rPr>
        <w:t>ONU proporcionan una orientación fundamental para manejar las relaciones internacionales. También son una relevante piedra angular de un mundo multipolar.</w:t>
      </w:r>
      <w:r>
        <w:rPr>
          <w:rFonts w:ascii="Times New Roman" w:hAnsi="Times New Roman" w:cs="Times New Roman" w:hint="eastAsia"/>
          <w:sz w:val="32"/>
          <w:szCs w:val="32"/>
        </w:rPr>
        <w:t xml:space="preserve"> </w:t>
      </w:r>
      <w:r>
        <w:rPr>
          <w:rFonts w:ascii="Times New Roman" w:hAnsi="Times New Roman" w:cs="Times New Roman"/>
          <w:sz w:val="32"/>
          <w:szCs w:val="32"/>
        </w:rPr>
        <w:t xml:space="preserve">En el mundo actual, hay muchas anomalías. Una de las razones importantes es que algunos países creen demasiado en la supremacía del poder y han abierto la caja de Pandora de la ley de la </w:t>
      </w:r>
      <w:r w:rsidRPr="00EA4BE8">
        <w:rPr>
          <w:rFonts w:ascii="Times New Roman" w:hAnsi="Times New Roman" w:cs="Times New Roman"/>
          <w:sz w:val="32"/>
          <w:szCs w:val="32"/>
        </w:rPr>
        <w:t>selva</w:t>
      </w:r>
      <w:r>
        <w:rPr>
          <w:rFonts w:ascii="Times New Roman" w:hAnsi="Times New Roman" w:cs="Times New Roman"/>
          <w:sz w:val="32"/>
          <w:szCs w:val="32"/>
        </w:rPr>
        <w:t xml:space="preserve">. En realidad, independientemente de su tamaño y fortaleza, los países son partes interesadas en la gobernanza internacional basada en el derecho. El paradigma multipolar no debe ser un estado de desorden. Sin normas y estándares, uno puede estar en la mesa ayer, pero terminar en el </w:t>
      </w:r>
      <w:r>
        <w:rPr>
          <w:rFonts w:ascii="Times New Roman" w:hAnsi="Times New Roman" w:cs="Times New Roman"/>
          <w:sz w:val="32"/>
          <w:szCs w:val="32"/>
        </w:rPr>
        <w:lastRenderedPageBreak/>
        <w:t xml:space="preserve">menú mañana. Los grandes países necesitan tomar la iniciativa en el cumplimiento de sus palabras y la defensa del Estado de derecho, y no deben decir una cosa y hacer otra, ni participar en un juego de suma cero. </w:t>
      </w:r>
    </w:p>
    <w:p w:rsidR="006A4925" w:rsidRDefault="006A4925">
      <w:pPr>
        <w:rPr>
          <w:rFonts w:ascii="Times New Roman" w:hAnsi="Times New Roman" w:cs="Times New Roman"/>
          <w:sz w:val="32"/>
          <w:szCs w:val="32"/>
        </w:rPr>
      </w:pPr>
    </w:p>
    <w:p w:rsidR="006A4925" w:rsidRDefault="00EA4BE8">
      <w:pPr>
        <w:rPr>
          <w:rFonts w:ascii="Times New Roman" w:hAnsi="Times New Roman" w:cs="Times New Roman"/>
          <w:sz w:val="32"/>
          <w:szCs w:val="32"/>
        </w:rPr>
      </w:pPr>
      <w:r>
        <w:rPr>
          <w:rFonts w:ascii="Times New Roman" w:hAnsi="Times New Roman" w:cs="Times New Roman"/>
          <w:sz w:val="32"/>
          <w:szCs w:val="32"/>
        </w:rPr>
        <w:t>Es precisamente basado en este punto de vista que China</w:t>
      </w:r>
      <w:r>
        <w:rPr>
          <w:rFonts w:ascii="Times New Roman" w:hAnsi="Times New Roman" w:cs="Times New Roman" w:hint="eastAsia"/>
          <w:sz w:val="32"/>
          <w:szCs w:val="32"/>
        </w:rPr>
        <w:t xml:space="preserve"> </w:t>
      </w:r>
      <w:r>
        <w:rPr>
          <w:rFonts w:ascii="Times New Roman" w:hAnsi="Times New Roman" w:cs="Times New Roman"/>
          <w:sz w:val="32"/>
          <w:szCs w:val="32"/>
        </w:rPr>
        <w:t>defiende firmemente la autoridad del Estado de derecho internacional y cumple activamente con sus responsabilidades y obligaciones internacionales</w:t>
      </w:r>
      <w:r>
        <w:rPr>
          <w:rFonts w:ascii="Times New Roman" w:hAnsi="Times New Roman" w:cs="Times New Roman" w:hint="eastAsia"/>
          <w:sz w:val="32"/>
          <w:szCs w:val="32"/>
        </w:rPr>
        <w:t>. S</w:t>
      </w:r>
      <w:r>
        <w:rPr>
          <w:rFonts w:ascii="Times New Roman" w:hAnsi="Times New Roman" w:cs="Times New Roman"/>
          <w:sz w:val="32"/>
          <w:szCs w:val="32"/>
        </w:rPr>
        <w:t>e ha adherido a casi todas las organizaciones internacionales intergubernamentales universales y más de 600 convenios internacionales. Nunca practica el excepcionalismo, ni mucho menos la selección selectiva. Está brindando la mayor certidumbre en este mundo incierto. Cabe destacar que no debería haber dobles raseros en el cumplimiento del derecho internacional. El respeto por la soberan</w:t>
      </w:r>
      <w:r>
        <w:rPr>
          <w:rFonts w:ascii="Times New Roman" w:hAnsi="Times New Roman" w:cs="Times New Roman" w:hint="eastAsia"/>
          <w:sz w:val="32"/>
          <w:szCs w:val="32"/>
        </w:rPr>
        <w:t>í</w:t>
      </w:r>
      <w:r>
        <w:rPr>
          <w:rFonts w:ascii="Times New Roman" w:hAnsi="Times New Roman" w:cs="Times New Roman"/>
          <w:sz w:val="32"/>
          <w:szCs w:val="32"/>
        </w:rPr>
        <w:t>a y la integridad territorial de todos los países debería significar apoyo a la reunificación completa de China.</w:t>
      </w:r>
    </w:p>
    <w:p w:rsidR="006A4925" w:rsidRDefault="006A4925">
      <w:pPr>
        <w:rPr>
          <w:rFonts w:ascii="Times New Roman" w:hAnsi="Times New Roman" w:cs="Times New Roman"/>
          <w:sz w:val="32"/>
          <w:szCs w:val="32"/>
        </w:rPr>
      </w:pPr>
    </w:p>
    <w:p w:rsidR="006A4925" w:rsidRDefault="00EA4BE8">
      <w:pPr>
        <w:rPr>
          <w:rFonts w:ascii="Times New Roman" w:hAnsi="Times New Roman" w:cs="Times New Roman"/>
          <w:sz w:val="32"/>
          <w:szCs w:val="32"/>
        </w:rPr>
      </w:pPr>
      <w:r>
        <w:rPr>
          <w:rFonts w:ascii="Times New Roman" w:hAnsi="Times New Roman" w:cs="Times New Roman"/>
          <w:sz w:val="32"/>
          <w:szCs w:val="32"/>
        </w:rPr>
        <w:t xml:space="preserve">3. Debemos practicar el multilateralismo. Frente a los desafíos globales, ningún país puede salvarse solo, y el enfoque de “nosotros primero” en las relaciones internacionales solo conduce a un resultado de “perder-perder”. La ONU es la plataforma </w:t>
      </w:r>
      <w:r>
        <w:rPr>
          <w:rFonts w:ascii="Times New Roman" w:hAnsi="Times New Roman" w:cs="Times New Roman"/>
          <w:sz w:val="32"/>
          <w:szCs w:val="32"/>
        </w:rPr>
        <w:lastRenderedPageBreak/>
        <w:t xml:space="preserve">central para practicar el multilateralismo e impulsar la gobernanza global. Ha protegido a los diversos países durante casi 80 años, y el mundo multipolar futuro la necesita aún más. Se debería consolidar los cimientos de este edificio, en lugar de destruir sus pilares. Hay que asumir las responsabilidades en la gobernanza de las difíciles cuestiones globales, en vez de buscar únicamente intereses propios. Hace falta abordar los desafíos comunes con solidaridad, en lugar de recurrir a la confrontación entre bloques. </w:t>
      </w:r>
    </w:p>
    <w:p w:rsidR="006A4925" w:rsidRDefault="006A4925">
      <w:pPr>
        <w:rPr>
          <w:rFonts w:ascii="Times New Roman" w:hAnsi="Times New Roman" w:cs="Times New Roman"/>
          <w:sz w:val="32"/>
          <w:szCs w:val="32"/>
        </w:rPr>
      </w:pPr>
    </w:p>
    <w:p w:rsidR="006A4925" w:rsidRDefault="00EA4BE8">
      <w:pPr>
        <w:rPr>
          <w:rFonts w:ascii="Times New Roman" w:hAnsi="Times New Roman" w:cs="Times New Roman"/>
          <w:sz w:val="32"/>
          <w:szCs w:val="32"/>
        </w:rPr>
      </w:pPr>
      <w:r>
        <w:rPr>
          <w:rFonts w:ascii="Times New Roman" w:hAnsi="Times New Roman" w:cs="Times New Roman"/>
          <w:sz w:val="32"/>
          <w:szCs w:val="32"/>
        </w:rPr>
        <w:t>Es precisamente siguiendo esta idea que China se adhiere al verdadero multilateralismo y aboga por el concepto de gobernanza global de consultas extensivas, contribución conjunta y beneficios compartidos. Defendemos firmemente la autoridad y el estatus de la ONU y asumimos más del 20% de l</w:t>
      </w:r>
      <w:r w:rsidRPr="00EA4BE8">
        <w:rPr>
          <w:rFonts w:ascii="Times New Roman" w:hAnsi="Times New Roman" w:cs="Times New Roman"/>
          <w:sz w:val="32"/>
          <w:szCs w:val="32"/>
        </w:rPr>
        <w:t>a</w:t>
      </w:r>
      <w:r>
        <w:rPr>
          <w:rFonts w:ascii="Times New Roman" w:hAnsi="Times New Roman" w:cs="Times New Roman"/>
          <w:sz w:val="32"/>
          <w:szCs w:val="32"/>
        </w:rPr>
        <w:t>s cuotas de las Naciones Unidas. Hemos cumplido con seriedad el Acuerdo de París y hemos construido el sistema de generación de electricidad limpia más grande del mundo.</w:t>
      </w:r>
    </w:p>
    <w:p w:rsidR="006A4925" w:rsidRDefault="006A4925">
      <w:pPr>
        <w:rPr>
          <w:rFonts w:ascii="Times New Roman" w:hAnsi="Times New Roman" w:cs="Times New Roman"/>
          <w:sz w:val="32"/>
          <w:szCs w:val="32"/>
        </w:rPr>
      </w:pPr>
    </w:p>
    <w:p w:rsidR="006A4925" w:rsidRDefault="00EA4BE8">
      <w:pPr>
        <w:rPr>
          <w:rFonts w:ascii="Times New Roman" w:hAnsi="Times New Roman" w:cs="Times New Roman"/>
          <w:sz w:val="32"/>
          <w:szCs w:val="32"/>
        </w:rPr>
      </w:pPr>
      <w:r>
        <w:rPr>
          <w:rFonts w:ascii="Times New Roman" w:hAnsi="Times New Roman" w:cs="Times New Roman"/>
          <w:sz w:val="32"/>
          <w:szCs w:val="32"/>
        </w:rPr>
        <w:t xml:space="preserve">Hemos propuesto e implementado la Iniciativa para el Desarrollo Global (IDG), la Iniciativa para la Seguridad Global (ISG) y la Iniciativa para la Civilización Global (ICG), proporcionando </w:t>
      </w:r>
      <w:r>
        <w:rPr>
          <w:rFonts w:ascii="Times New Roman" w:hAnsi="Times New Roman" w:cs="Times New Roman"/>
          <w:sz w:val="32"/>
          <w:szCs w:val="32"/>
        </w:rPr>
        <w:lastRenderedPageBreak/>
        <w:t>bienes públicos para mejorar la gobernanza global.</w:t>
      </w:r>
    </w:p>
    <w:p w:rsidR="006A4925" w:rsidRDefault="00EA4BE8">
      <w:pPr>
        <w:rPr>
          <w:rFonts w:ascii="Times New Roman" w:hAnsi="Times New Roman" w:cs="Times New Roman"/>
          <w:sz w:val="32"/>
          <w:szCs w:val="32"/>
        </w:rPr>
      </w:pPr>
      <w:r>
        <w:rPr>
          <w:rFonts w:ascii="Times New Roman" w:hAnsi="Times New Roman" w:cs="Times New Roman"/>
          <w:sz w:val="32"/>
          <w:szCs w:val="32"/>
        </w:rPr>
        <w:t xml:space="preserve"> </w:t>
      </w:r>
    </w:p>
    <w:p w:rsidR="006A4925" w:rsidRDefault="00EA4BE8">
      <w:pPr>
        <w:rPr>
          <w:rFonts w:ascii="Times New Roman" w:hAnsi="Times New Roman" w:cs="Times New Roman"/>
          <w:sz w:val="32"/>
          <w:szCs w:val="32"/>
        </w:rPr>
      </w:pPr>
      <w:r>
        <w:rPr>
          <w:rFonts w:ascii="Times New Roman" w:hAnsi="Times New Roman" w:cs="Times New Roman"/>
          <w:sz w:val="32"/>
          <w:szCs w:val="32"/>
        </w:rPr>
        <w:t xml:space="preserve">4. Debemos adherirse a la apertura y la ganancia compartida. </w:t>
      </w:r>
      <w:r w:rsidRPr="00EA4BE8">
        <w:rPr>
          <w:rFonts w:ascii="Times New Roman" w:hAnsi="Times New Roman" w:cs="Times New Roman"/>
          <w:sz w:val="32"/>
          <w:szCs w:val="32"/>
        </w:rPr>
        <w:t xml:space="preserve">El desarrollo es la llave para resolver los diversos problemas. </w:t>
      </w:r>
      <w:r>
        <w:rPr>
          <w:rFonts w:ascii="Times New Roman" w:hAnsi="Times New Roman" w:cs="Times New Roman"/>
          <w:sz w:val="32"/>
          <w:szCs w:val="32"/>
        </w:rPr>
        <w:t>El mundo multipolar debería ser uno en el que todos los países se desarrollen juntos. El proteccionismo no ofrece salida, y los aranceles arbitrarios no producen ganadores. El desacoplamiento y el corte de cadenas privan de oportunidades, y un “pequeño patio con vallas altas” solo acaba limitándose a uno mismo. Se debería perseverar en una cooperación abierta y apoyar un mundo multipolar igualitario y ordenado con una globalización económica universalmente beneficiosa e inclusiva.</w:t>
      </w:r>
    </w:p>
    <w:p w:rsidR="006A4925" w:rsidRDefault="006A4925">
      <w:pPr>
        <w:rPr>
          <w:rFonts w:ascii="Times New Roman" w:hAnsi="Times New Roman" w:cs="Times New Roman"/>
          <w:sz w:val="32"/>
          <w:szCs w:val="32"/>
        </w:rPr>
      </w:pPr>
    </w:p>
    <w:p w:rsidR="006A4925" w:rsidRDefault="00EA4BE8">
      <w:pPr>
        <w:rPr>
          <w:rFonts w:ascii="Times New Roman" w:hAnsi="Times New Roman" w:cs="Times New Roman"/>
          <w:sz w:val="32"/>
          <w:szCs w:val="32"/>
        </w:rPr>
      </w:pPr>
      <w:r>
        <w:rPr>
          <w:rFonts w:ascii="Times New Roman" w:hAnsi="Times New Roman" w:cs="Times New Roman"/>
          <w:sz w:val="32"/>
          <w:szCs w:val="32"/>
        </w:rPr>
        <w:t>Es precisamente hacia este objetivo que China mantiene su compromiso de compartir oportunidades de desarrollo con todos los países. Un académico australiano ha denominado a China "una potencia capacitadora", y creo que es una descripción muy vívida. El año pasado, el PIB de China creció un 5% y su contribución al crecimiento económico mundial casi alcanzó al 30%, convirtiéndose en un motor importante del crecimiento económico global y liberando al mundo el dividendo de un mercado</w:t>
      </w:r>
      <w:r w:rsidRPr="00EA4BE8">
        <w:rPr>
          <w:rFonts w:ascii="Times New Roman" w:hAnsi="Times New Roman" w:cs="Times New Roman"/>
          <w:sz w:val="32"/>
          <w:szCs w:val="32"/>
        </w:rPr>
        <w:t xml:space="preserve"> enorme</w:t>
      </w:r>
      <w:r>
        <w:rPr>
          <w:rFonts w:ascii="Times New Roman" w:hAnsi="Times New Roman" w:cs="Times New Roman"/>
          <w:sz w:val="32"/>
          <w:szCs w:val="32"/>
        </w:rPr>
        <w:t xml:space="preserve">. China se dispone a promover la articulación </w:t>
      </w:r>
      <w:r>
        <w:rPr>
          <w:rFonts w:ascii="Times New Roman" w:hAnsi="Times New Roman" w:cs="Times New Roman"/>
          <w:sz w:val="32"/>
          <w:szCs w:val="32"/>
        </w:rPr>
        <w:lastRenderedPageBreak/>
        <w:t>entre la construcción conjunta de la Franja y la Ruta y la estrategia “Global Gateway”</w:t>
      </w:r>
      <w:r w:rsidRPr="00EA4BE8">
        <w:rPr>
          <w:rFonts w:ascii="Times New Roman" w:hAnsi="Times New Roman" w:cs="Times New Roman"/>
          <w:sz w:val="32"/>
          <w:szCs w:val="32"/>
        </w:rPr>
        <w:t xml:space="preserve"> </w:t>
      </w:r>
      <w:r>
        <w:rPr>
          <w:rFonts w:ascii="Times New Roman" w:hAnsi="Times New Roman" w:cs="Times New Roman"/>
          <w:sz w:val="32"/>
          <w:szCs w:val="32"/>
        </w:rPr>
        <w:t>de la Unión Europea (UE), para empoderarse mutuamente y empoderar al mundo entero.</w:t>
      </w:r>
    </w:p>
    <w:p w:rsidR="006A4925" w:rsidRDefault="006A4925">
      <w:pPr>
        <w:rPr>
          <w:rFonts w:ascii="Times New Roman" w:hAnsi="Times New Roman" w:cs="Times New Roman"/>
          <w:sz w:val="32"/>
          <w:szCs w:val="32"/>
        </w:rPr>
      </w:pPr>
    </w:p>
    <w:p w:rsidR="006A4925" w:rsidRDefault="00EA4BE8">
      <w:pPr>
        <w:rPr>
          <w:rFonts w:ascii="Times New Roman" w:hAnsi="Times New Roman" w:cs="Times New Roman"/>
          <w:sz w:val="32"/>
          <w:szCs w:val="32"/>
        </w:rPr>
      </w:pPr>
      <w:r>
        <w:rPr>
          <w:rFonts w:ascii="Times New Roman" w:hAnsi="Times New Roman" w:cs="Times New Roman"/>
          <w:sz w:val="32"/>
          <w:szCs w:val="32"/>
        </w:rPr>
        <w:t>Amigos</w:t>
      </w:r>
      <w:r>
        <w:rPr>
          <w:rFonts w:ascii="Times New Roman" w:hAnsi="Times New Roman" w:cs="Times New Roman" w:hint="eastAsia"/>
          <w:sz w:val="32"/>
          <w:szCs w:val="32"/>
        </w:rPr>
        <w:t>, l</w:t>
      </w:r>
      <w:r>
        <w:rPr>
          <w:rFonts w:ascii="Times New Roman" w:hAnsi="Times New Roman" w:cs="Times New Roman"/>
          <w:sz w:val="32"/>
          <w:szCs w:val="32"/>
        </w:rPr>
        <w:t>a parte china siempre ha considerado a Europa como un polo importante en el mundo multipolar. Las dos partes son socios, no rivales. Este año se cumple el 50º aniversario del establecimiento de relaciones diplomáticas entre China y la UE. Aprovechando esta oportunidad, China está dispuesta a trabajar con la parte europea para profundizar la comunicación estratégica y la cooperación mutuamente beneficiosa y contribuir a un futuro brillante de paz, seguridad, prosperidad y progreso para el mundo.</w:t>
      </w:r>
    </w:p>
    <w:p w:rsidR="006A4925" w:rsidRDefault="006A4925">
      <w:pPr>
        <w:rPr>
          <w:rFonts w:ascii="Times New Roman" w:hAnsi="Times New Roman" w:cs="Times New Roman"/>
          <w:sz w:val="32"/>
          <w:szCs w:val="32"/>
        </w:rPr>
      </w:pPr>
    </w:p>
    <w:p w:rsidR="006A4925" w:rsidRDefault="00916B12">
      <w:pPr>
        <w:rPr>
          <w:rFonts w:ascii="Times New Roman" w:hAnsi="Times New Roman" w:cs="Times New Roman"/>
          <w:sz w:val="32"/>
          <w:szCs w:val="32"/>
        </w:rPr>
      </w:pPr>
      <w:r>
        <w:rPr>
          <w:rFonts w:ascii="Times New Roman" w:hAnsi="Times New Roman" w:cs="Times New Roman"/>
          <w:sz w:val="32"/>
          <w:szCs w:val="32"/>
        </w:rPr>
        <w:t>¡</w:t>
      </w:r>
      <w:bookmarkStart w:id="0" w:name="_GoBack"/>
      <w:bookmarkEnd w:id="0"/>
      <w:r w:rsidR="00EA4BE8">
        <w:rPr>
          <w:rFonts w:ascii="Times New Roman" w:hAnsi="Times New Roman" w:cs="Times New Roman"/>
          <w:sz w:val="32"/>
          <w:szCs w:val="32"/>
        </w:rPr>
        <w:t>Gracias!</w:t>
      </w:r>
    </w:p>
    <w:sectPr w:rsidR="006A49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27EB26C"/>
    <w:lvl w:ilvl="0" w:tplc="A0DCA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9A06461"/>
    <w:multiLevelType w:val="hybridMultilevel"/>
    <w:tmpl w:val="DB40D0C2"/>
    <w:lvl w:ilvl="0" w:tplc="7CAE93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925"/>
    <w:rsid w:val="006A4925"/>
    <w:rsid w:val="00916B12"/>
    <w:rsid w:val="00EA4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344AB1-7E4E-4E02-88A9-A96E2442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lang w:val="es-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Pr>
      <w:sz w:val="18"/>
      <w:szCs w:val="18"/>
    </w:rPr>
  </w:style>
  <w:style w:type="character" w:customStyle="1" w:styleId="Char">
    <w:name w:val="批注框文本 Char"/>
    <w:basedOn w:val="a0"/>
    <w:link w:val="a3"/>
    <w:uiPriority w:val="99"/>
    <w:rPr>
      <w:sz w:val="18"/>
      <w:szCs w:val="18"/>
      <w:lang w:val="es-ES"/>
    </w:rPr>
  </w:style>
  <w:style w:type="paragraph" w:styleId="a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B1678-3183-4ECD-B590-B7434A256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1138</Words>
  <Characters>6487</Characters>
  <Application>Microsoft Office Word</Application>
  <DocSecurity>0</DocSecurity>
  <Lines>54</Lines>
  <Paragraphs>15</Paragraphs>
  <ScaleCrop>false</ScaleCrop>
  <Company/>
  <LinksUpToDate>false</LinksUpToDate>
  <CharactersWithSpaces>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白骥争</dc:creator>
  <cp:lastModifiedBy>白骥争</cp:lastModifiedBy>
  <cp:revision>3</cp:revision>
  <cp:lastPrinted>2025-02-17T08:11:00Z</cp:lastPrinted>
  <dcterms:created xsi:type="dcterms:W3CDTF">2025-02-18T08:54:00Z</dcterms:created>
  <dcterms:modified xsi:type="dcterms:W3CDTF">2025-02-18T09:09:00Z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b79e50cbc6884fe7ab4198ec93397602_23</vt:lpwstr>
  </property>
</Properties>
</file>